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2" w:rsidRPr="007031DB" w:rsidRDefault="005E65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-66675</wp:posOffset>
            </wp:positionV>
            <wp:extent cx="1257935" cy="1276985"/>
            <wp:effectExtent l="19050" t="0" r="0" b="0"/>
            <wp:wrapNone/>
            <wp:docPr id="12" name="Obraz 11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1DB" w:rsidRPr="007031DB">
        <w:rPr>
          <w:rFonts w:ascii="Times New Roman" w:hAnsi="Times New Roman" w:cs="Times New Roman"/>
          <w:sz w:val="24"/>
          <w:szCs w:val="24"/>
          <w:u w:val="single"/>
        </w:rPr>
        <w:t>12.06.2020</w:t>
      </w:r>
    </w:p>
    <w:p w:rsidR="007031DB" w:rsidRPr="007031DB" w:rsidRDefault="007031DB">
      <w:pPr>
        <w:rPr>
          <w:rFonts w:ascii="Times New Roman" w:hAnsi="Times New Roman" w:cs="Times New Roman"/>
          <w:b/>
          <w:sz w:val="24"/>
          <w:szCs w:val="24"/>
        </w:rPr>
      </w:pPr>
      <w:r w:rsidRPr="007031DB">
        <w:rPr>
          <w:rFonts w:ascii="Times New Roman" w:hAnsi="Times New Roman" w:cs="Times New Roman"/>
          <w:b/>
          <w:sz w:val="24"/>
          <w:szCs w:val="24"/>
        </w:rPr>
        <w:t xml:space="preserve">Temat:  Skacząca piłka </w:t>
      </w:r>
    </w:p>
    <w:p w:rsidR="007031DB" w:rsidRDefault="007031DB">
      <w:pPr>
        <w:rPr>
          <w:rFonts w:ascii="Times New Roman" w:hAnsi="Times New Roman" w:cs="Times New Roman"/>
          <w:sz w:val="24"/>
          <w:szCs w:val="24"/>
        </w:rPr>
      </w:pPr>
      <w:r w:rsidRPr="007031DB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7031DB" w:rsidRDefault="007031DB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artykulacyjne</w:t>
      </w:r>
    </w:p>
    <w:p w:rsidR="007031DB" w:rsidRDefault="007031DB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2C5D">
        <w:rPr>
          <w:rFonts w:ascii="Times New Roman" w:hAnsi="Times New Roman" w:cs="Times New Roman"/>
          <w:sz w:val="24"/>
          <w:szCs w:val="24"/>
        </w:rPr>
        <w:t>wdrażanie do uważnego słuchania</w:t>
      </w:r>
    </w:p>
    <w:p w:rsidR="00F92C5D" w:rsidRDefault="00F92C5D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F92C5D" w:rsidRDefault="00F92C5D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fizycznej </w:t>
      </w:r>
    </w:p>
    <w:p w:rsidR="00F92C5D" w:rsidRDefault="00F92C5D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F92C5D" w:rsidRDefault="00F92C5D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logicznego myślenia i spostrzegawczości </w:t>
      </w:r>
    </w:p>
    <w:p w:rsidR="0072412F" w:rsidRDefault="0072412F" w:rsidP="00F92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rytmiczny podział (na sylaby) nazw przedmiotów </w:t>
      </w:r>
    </w:p>
    <w:p w:rsidR="00F92C5D" w:rsidRPr="007031DB" w:rsidRDefault="00F92C5D" w:rsidP="00F9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ruchowa </w:t>
      </w:r>
    </w:p>
    <w:p w:rsidR="007031DB" w:rsidRPr="007031DB" w:rsidRDefault="007031DB" w:rsidP="00F92C5D">
      <w:pPr>
        <w:rPr>
          <w:rFonts w:ascii="Times New Roman" w:hAnsi="Times New Roman" w:cs="Times New Roman"/>
          <w:b/>
          <w:sz w:val="24"/>
          <w:szCs w:val="24"/>
        </w:rPr>
      </w:pPr>
      <w:r w:rsidRPr="007031DB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031DB" w:rsidRPr="00F92C5D" w:rsidRDefault="007031DB" w:rsidP="007031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Ćwiczenia artykulacyjne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Dziecko wykonuje ćwiczenia: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- Podnieś jedną rękę, wyprostowaną, do góry i wdychaj powietrze nosem. Potem opuszczaj rękę i wydychaj powietrze. To samo ćwiczenie powtórz z drugą ręką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- Mów niezbyt głośno: ciii… ciii… ciii…, tak jakbyś kogoś uciszał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- Nadgryzaj lekko zębami górną wargę, a potem – dolną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- Nadymaj policzki, a potem szybko wypuść z nich powietrze.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DB" w:rsidRPr="00F92C5D" w:rsidRDefault="007031DB" w:rsidP="007031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Słuchanie fragmentu wiersza Doroty </w:t>
      </w:r>
      <w:proofErr w:type="spellStart"/>
      <w:r w:rsidRPr="00F92C5D">
        <w:rPr>
          <w:rFonts w:ascii="Times New Roman" w:hAnsi="Times New Roman" w:cs="Times New Roman"/>
          <w:sz w:val="24"/>
          <w:szCs w:val="24"/>
        </w:rPr>
        <w:t>Gellner</w:t>
      </w:r>
      <w:proofErr w:type="spellEnd"/>
      <w:r w:rsidRPr="00F92C5D">
        <w:rPr>
          <w:rFonts w:ascii="Times New Roman" w:hAnsi="Times New Roman" w:cs="Times New Roman"/>
          <w:sz w:val="24"/>
          <w:szCs w:val="24"/>
        </w:rPr>
        <w:t xml:space="preserve"> </w:t>
      </w:r>
      <w:r w:rsidR="00EB0CB9">
        <w:rPr>
          <w:rFonts w:ascii="Times New Roman" w:hAnsi="Times New Roman" w:cs="Times New Roman"/>
          <w:sz w:val="24"/>
          <w:szCs w:val="24"/>
        </w:rPr>
        <w:t>„Piłka”</w:t>
      </w:r>
      <w:r w:rsidRPr="00F9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Po cichutku, po kryjomu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wyskoczyła piłka z domu.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Hop! Hop! W górę! W dół!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Przeskoczyła świata pół.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Zatrzymała się pod płotem,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zatańczyła z burym kotem.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Hop! Hop! Raz i dwa!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Obudziła złego psa. (…)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DB" w:rsidRPr="00F92C5D" w:rsidRDefault="00EB0CB9" w:rsidP="007031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temat wiersza: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- O czym jest wiersz?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- Co zrobiła piłka?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- Gdzie się zatrzymała? 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- Pokaż ręką górę, a potem – dół, tak jak skakała piłka.</w:t>
      </w: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DB" w:rsidRPr="00F92C5D" w:rsidRDefault="007031DB" w:rsidP="007031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Zabawa ruchowa z elementem podskoku – </w:t>
      </w:r>
      <w:r w:rsidR="00EB0CB9">
        <w:rPr>
          <w:rFonts w:ascii="Times New Roman" w:hAnsi="Times New Roman" w:cs="Times New Roman"/>
          <w:sz w:val="24"/>
          <w:szCs w:val="24"/>
        </w:rPr>
        <w:t xml:space="preserve">„Skacząca piłka” </w:t>
      </w:r>
      <w:r w:rsidRPr="00F92C5D">
        <w:rPr>
          <w:rFonts w:ascii="Times New Roman" w:hAnsi="Times New Roman" w:cs="Times New Roman"/>
          <w:sz w:val="24"/>
          <w:szCs w:val="24"/>
        </w:rPr>
        <w:t xml:space="preserve"> </w:t>
      </w:r>
      <w:r w:rsidR="005E65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31DB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Dziecko naśladuje podskakującą piłkę: szybko, a potem – wolno.</w:t>
      </w:r>
    </w:p>
    <w:p w:rsidR="0072412F" w:rsidRDefault="0072412F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2F" w:rsidRPr="00F92C5D" w:rsidRDefault="0072412F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DB" w:rsidRPr="00F92C5D" w:rsidRDefault="007031DB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DB" w:rsidRPr="00F92C5D" w:rsidRDefault="007031DB" w:rsidP="007031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lastRenderedPageBreak/>
        <w:t>Malowanie rysunku piłki – praca plastyczna</w:t>
      </w:r>
      <w:r w:rsidR="00724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A3E" w:rsidRDefault="00463A3E" w:rsidP="007031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Dajemy dziecku rysunek piłki, pędzel oraz farby.</w:t>
      </w:r>
      <w:r w:rsidR="0072412F">
        <w:rPr>
          <w:rFonts w:ascii="Times New Roman" w:hAnsi="Times New Roman" w:cs="Times New Roman"/>
          <w:sz w:val="24"/>
          <w:szCs w:val="24"/>
        </w:rPr>
        <w:t xml:space="preserve"> Dziecko m</w:t>
      </w:r>
      <w:r w:rsidRPr="00F92C5D">
        <w:rPr>
          <w:rFonts w:ascii="Times New Roman" w:hAnsi="Times New Roman" w:cs="Times New Roman"/>
          <w:sz w:val="24"/>
          <w:szCs w:val="24"/>
        </w:rPr>
        <w:t>aluje rysunek farbami w wybranym kolorze. Piłka może być jednokolorowa lub w rozmaite kolorowe wzory</w:t>
      </w:r>
      <w:r w:rsidRPr="00F92C5D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F9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2F" w:rsidRPr="00F92C5D" w:rsidRDefault="0072412F" w:rsidP="007031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A3E" w:rsidRPr="00F92C5D" w:rsidRDefault="00463A3E" w:rsidP="00463A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Co tu nie pasuje?</w:t>
      </w:r>
    </w:p>
    <w:p w:rsidR="00463A3E" w:rsidRDefault="00463A3E" w:rsidP="00463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 xml:space="preserve">Zadaniem dziecka jest wskazać, który przedmiot w każdej linijce nie pasuje do pozostałych i powiedzieć dlaczego. </w:t>
      </w:r>
      <w:r w:rsidR="00F92C5D">
        <w:rPr>
          <w:rFonts w:ascii="Times New Roman" w:hAnsi="Times New Roman" w:cs="Times New Roman"/>
          <w:sz w:val="24"/>
          <w:szCs w:val="24"/>
        </w:rPr>
        <w:t xml:space="preserve">Dodatkowo  dziecko może każdy przedmiot </w:t>
      </w:r>
      <w:r w:rsidR="0072412F">
        <w:rPr>
          <w:rFonts w:ascii="Times New Roman" w:hAnsi="Times New Roman" w:cs="Times New Roman"/>
          <w:sz w:val="24"/>
          <w:szCs w:val="24"/>
        </w:rPr>
        <w:t>nazwa</w:t>
      </w:r>
      <w:r w:rsidR="00EB0CB9">
        <w:rPr>
          <w:rFonts w:ascii="Times New Roman" w:hAnsi="Times New Roman" w:cs="Times New Roman"/>
          <w:sz w:val="24"/>
          <w:szCs w:val="24"/>
        </w:rPr>
        <w:t>ć</w:t>
      </w:r>
      <w:r w:rsidR="0072412F">
        <w:rPr>
          <w:rFonts w:ascii="Times New Roman" w:hAnsi="Times New Roman" w:cs="Times New Roman"/>
          <w:sz w:val="24"/>
          <w:szCs w:val="24"/>
        </w:rPr>
        <w:t xml:space="preserve"> i </w:t>
      </w:r>
      <w:r w:rsidR="00F92C5D">
        <w:rPr>
          <w:rFonts w:ascii="Times New Roman" w:hAnsi="Times New Roman" w:cs="Times New Roman"/>
          <w:sz w:val="24"/>
          <w:szCs w:val="24"/>
        </w:rPr>
        <w:t xml:space="preserve">podzielić rytmicznie na sylaby. </w:t>
      </w:r>
    </w:p>
    <w:p w:rsidR="00F92C5D" w:rsidRPr="00F92C5D" w:rsidRDefault="00F92C5D" w:rsidP="0046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DB" w:rsidRDefault="00463A3E" w:rsidP="007031DB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60568" cy="1054829"/>
            <wp:effectExtent l="19050" t="0" r="0" b="0"/>
            <wp:docPr id="1" name="Obraz 0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553" cy="105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>
            <wp:extent cx="1065979" cy="798455"/>
            <wp:effectExtent l="19050" t="0" r="821" b="0"/>
            <wp:docPr id="7" name="Obraz 6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5333" cy="79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847165" cy="847165"/>
            <wp:effectExtent l="19050" t="0" r="0" b="0"/>
            <wp:docPr id="3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142" cy="85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3E" w:rsidRDefault="00463A3E" w:rsidP="007031DB">
      <w:pPr>
        <w:spacing w:after="0"/>
        <w:rPr>
          <w:noProof/>
          <w:lang w:eastAsia="pl-PL"/>
        </w:rPr>
      </w:pPr>
    </w:p>
    <w:p w:rsidR="00463A3E" w:rsidRDefault="00463A3E" w:rsidP="007031DB">
      <w:pPr>
        <w:spacing w:after="0"/>
        <w:rPr>
          <w:noProof/>
          <w:lang w:eastAsia="pl-PL"/>
        </w:rPr>
      </w:pPr>
    </w:p>
    <w:p w:rsidR="00463A3E" w:rsidRDefault="00463A3E" w:rsidP="007031DB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987239" cy="987239"/>
            <wp:effectExtent l="19050" t="0" r="3361" b="0"/>
            <wp:docPr id="4" name="Obraz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9770" cy="98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1775751" cy="981635"/>
            <wp:effectExtent l="19050" t="0" r="0" b="0"/>
            <wp:docPr id="5" name="Obraz 4" descr="1725-032-017-102-0004-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5-032-017-102-0004-p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991" cy="9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035424" cy="1035424"/>
            <wp:effectExtent l="19050" t="0" r="0" b="0"/>
            <wp:docPr id="6" name="Obraz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079" cy="10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C5D" w:rsidRDefault="00F92C5D" w:rsidP="007031DB">
      <w:pPr>
        <w:spacing w:after="0"/>
        <w:rPr>
          <w:noProof/>
          <w:lang w:eastAsia="pl-PL"/>
        </w:rPr>
      </w:pPr>
    </w:p>
    <w:p w:rsidR="00463A3E" w:rsidRDefault="00463A3E" w:rsidP="007031DB">
      <w:pPr>
        <w:spacing w:after="0"/>
      </w:pPr>
    </w:p>
    <w:p w:rsidR="00F92C5D" w:rsidRDefault="00F92C5D" w:rsidP="007031DB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3174664</wp:posOffset>
            </wp:positionH>
            <wp:positionV relativeFrom="paragraph">
              <wp:posOffset>163213</wp:posOffset>
            </wp:positionV>
            <wp:extent cx="1110503" cy="833717"/>
            <wp:effectExtent l="19050" t="0" r="0" b="0"/>
            <wp:wrapNone/>
            <wp:docPr id="10" name="Obraz 9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0503" cy="83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00686" cy="1000686"/>
            <wp:effectExtent l="19050" t="0" r="8964" b="0"/>
            <wp:docPr id="8" name="Obraz 7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032" cy="10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1714537</wp:posOffset>
            </wp:positionH>
            <wp:positionV relativeFrom="paragraph">
              <wp:posOffset>176455</wp:posOffset>
            </wp:positionV>
            <wp:extent cx="814668" cy="820271"/>
            <wp:effectExtent l="19050" t="0" r="4482" b="0"/>
            <wp:wrapNone/>
            <wp:docPr id="9" name="Obraz 8" descr="aromat-tpa-apple-jabl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omat-tpa-apple-jablk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668" cy="82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>
        <w:rPr>
          <w:noProof/>
          <w:lang w:eastAsia="pl-PL"/>
        </w:rPr>
        <w:t xml:space="preserve">                 </w:t>
      </w:r>
    </w:p>
    <w:p w:rsidR="00F92C5D" w:rsidRDefault="00F92C5D" w:rsidP="007031DB">
      <w:pPr>
        <w:spacing w:after="0"/>
      </w:pPr>
    </w:p>
    <w:p w:rsidR="00F92C5D" w:rsidRDefault="00F92C5D" w:rsidP="007031DB">
      <w:pPr>
        <w:spacing w:after="0"/>
      </w:pPr>
    </w:p>
    <w:p w:rsidR="00F92C5D" w:rsidRDefault="00F92C5D" w:rsidP="00F92C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2C5D">
        <w:rPr>
          <w:rFonts w:ascii="Times New Roman" w:hAnsi="Times New Roman" w:cs="Times New Roman"/>
          <w:sz w:val="24"/>
          <w:szCs w:val="24"/>
        </w:rPr>
        <w:t>Zabawa ruchowa z Rodzicem „Raz dwa trzy, Baba Jaga patrzy”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C5D" w:rsidRPr="00F92C5D" w:rsidRDefault="00F92C5D" w:rsidP="00F92C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C5D" w:rsidRPr="00F92C5D" w:rsidSect="00F4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46A9"/>
    <w:multiLevelType w:val="hybridMultilevel"/>
    <w:tmpl w:val="D29A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7031DB"/>
    <w:rsid w:val="00463A3E"/>
    <w:rsid w:val="005E6518"/>
    <w:rsid w:val="006C3192"/>
    <w:rsid w:val="007031DB"/>
    <w:rsid w:val="0072412F"/>
    <w:rsid w:val="00EB0CB9"/>
    <w:rsid w:val="00F47832"/>
    <w:rsid w:val="00F9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2020-06-11T06:52:00Z</dcterms:created>
  <dcterms:modified xsi:type="dcterms:W3CDTF">2020-06-11T07:30:00Z</dcterms:modified>
</cp:coreProperties>
</file>